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A4" w:rsidRDefault="006373A6">
      <w:pPr>
        <w:pStyle w:val="a3"/>
        <w:ind w:left="114"/>
        <w:rPr>
          <w:sz w:val="20"/>
        </w:rPr>
      </w:pPr>
      <w:r w:rsidRPr="006373A6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2E4D65" wp14:editId="5A5BDDED">
                <wp:simplePos x="0" y="0"/>
                <wp:positionH relativeFrom="column">
                  <wp:posOffset>3324225</wp:posOffset>
                </wp:positionH>
                <wp:positionV relativeFrom="paragraph">
                  <wp:posOffset>-59690</wp:posOffset>
                </wp:positionV>
                <wp:extent cx="3176270" cy="228600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A6" w:rsidRDefault="006373A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E35B3F" wp14:editId="373030F7">
                                  <wp:extent cx="2986405" cy="2000992"/>
                                  <wp:effectExtent l="0" t="0" r="444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утверждаю.jpe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2713" cy="2011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B2E4D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1.75pt;margin-top:-4.7pt;width:250.1pt;height:1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" stroked="f">
                <v:textbox>
                  <w:txbxContent>
                    <w:p w:rsidR="006373A6" w:rsidRDefault="006373A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E35B3F" wp14:editId="373030F7">
                            <wp:extent cx="2986405" cy="2000992"/>
                            <wp:effectExtent l="0" t="0" r="444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утверждаю.jpe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2713" cy="2011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0DA4" w:rsidRDefault="00260DA4">
      <w:pPr>
        <w:pStyle w:val="a3"/>
        <w:rPr>
          <w:sz w:val="28"/>
        </w:rPr>
      </w:pPr>
    </w:p>
    <w:p w:rsidR="00260DA4" w:rsidRDefault="00260DA4">
      <w:pPr>
        <w:pStyle w:val="a3"/>
        <w:rPr>
          <w:sz w:val="28"/>
        </w:rPr>
      </w:pPr>
    </w:p>
    <w:p w:rsidR="00260DA4" w:rsidRDefault="00260DA4">
      <w:pPr>
        <w:pStyle w:val="a3"/>
        <w:rPr>
          <w:sz w:val="28"/>
        </w:rPr>
      </w:pPr>
    </w:p>
    <w:p w:rsidR="00260DA4" w:rsidRDefault="00260DA4">
      <w:pPr>
        <w:pStyle w:val="a3"/>
        <w:rPr>
          <w:sz w:val="28"/>
        </w:rPr>
      </w:pPr>
    </w:p>
    <w:p w:rsidR="00260DA4" w:rsidRDefault="00260DA4">
      <w:pPr>
        <w:pStyle w:val="a3"/>
        <w:rPr>
          <w:sz w:val="28"/>
        </w:rPr>
      </w:pPr>
    </w:p>
    <w:p w:rsidR="00260DA4" w:rsidRDefault="00260DA4">
      <w:pPr>
        <w:pStyle w:val="a3"/>
        <w:rPr>
          <w:sz w:val="28"/>
        </w:rPr>
      </w:pPr>
    </w:p>
    <w:p w:rsidR="00260DA4" w:rsidRDefault="00260DA4">
      <w:pPr>
        <w:pStyle w:val="a3"/>
        <w:rPr>
          <w:sz w:val="28"/>
        </w:rPr>
      </w:pPr>
    </w:p>
    <w:p w:rsidR="00260DA4" w:rsidRDefault="00260DA4">
      <w:pPr>
        <w:pStyle w:val="a3"/>
        <w:spacing w:before="318"/>
        <w:rPr>
          <w:sz w:val="28"/>
        </w:rPr>
      </w:pPr>
    </w:p>
    <w:p w:rsidR="006373A6" w:rsidRDefault="006373A6">
      <w:pPr>
        <w:pStyle w:val="a4"/>
        <w:spacing w:line="322" w:lineRule="exact"/>
        <w:ind w:left="378"/>
        <w:rPr>
          <w:spacing w:val="-2"/>
        </w:rPr>
      </w:pPr>
    </w:p>
    <w:p w:rsidR="006373A6" w:rsidRDefault="006373A6">
      <w:pPr>
        <w:pStyle w:val="a4"/>
        <w:spacing w:line="322" w:lineRule="exact"/>
        <w:ind w:left="378"/>
        <w:rPr>
          <w:spacing w:val="-2"/>
        </w:rPr>
      </w:pPr>
    </w:p>
    <w:p w:rsidR="00260DA4" w:rsidRDefault="00C375E4">
      <w:pPr>
        <w:pStyle w:val="a4"/>
        <w:spacing w:line="322" w:lineRule="exact"/>
        <w:ind w:left="378"/>
      </w:pPr>
      <w:r>
        <w:rPr>
          <w:spacing w:val="-2"/>
        </w:rPr>
        <w:t>ПОЛОЖЕНИЕ</w:t>
      </w:r>
    </w:p>
    <w:p w:rsidR="00260DA4" w:rsidRDefault="00C375E4">
      <w:pPr>
        <w:pStyle w:val="a4"/>
      </w:pPr>
      <w:r>
        <w:t>О</w:t>
      </w:r>
      <w:r>
        <w:rPr>
          <w:spacing w:val="-8"/>
        </w:rPr>
        <w:t xml:space="preserve"> </w:t>
      </w:r>
      <w:r>
        <w:t>ПОРЯДОКЕ</w:t>
      </w:r>
      <w:r>
        <w:rPr>
          <w:spacing w:val="-8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 xml:space="preserve">УСЛУГ В </w:t>
      </w:r>
      <w:r w:rsidR="006373A6">
        <w:t>ОБЩЕСТВ</w:t>
      </w:r>
      <w:r w:rsidR="00271899">
        <w:t>Е</w:t>
      </w:r>
      <w:bookmarkStart w:id="0" w:name="_GoBack"/>
      <w:bookmarkEnd w:id="0"/>
      <w:r w:rsidR="006373A6">
        <w:t xml:space="preserve"> С ОГРАНИЧЕННОЙ ОТВЕТСТВЕННОСТЬЮ «ФОРСАЖ»</w:t>
      </w: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260DA4" w:rsidRDefault="00260DA4">
      <w:pPr>
        <w:pStyle w:val="a3"/>
        <w:rPr>
          <w:b/>
          <w:sz w:val="28"/>
        </w:rPr>
      </w:pPr>
    </w:p>
    <w:p w:rsidR="006373A6" w:rsidRDefault="006373A6">
      <w:pPr>
        <w:pStyle w:val="a3"/>
        <w:ind w:left="3914" w:right="3911"/>
        <w:jc w:val="center"/>
      </w:pPr>
    </w:p>
    <w:p w:rsidR="006373A6" w:rsidRDefault="006373A6">
      <w:pPr>
        <w:pStyle w:val="a3"/>
        <w:ind w:left="3914" w:right="3911"/>
        <w:jc w:val="center"/>
      </w:pPr>
    </w:p>
    <w:p w:rsidR="006373A6" w:rsidRDefault="006373A6">
      <w:pPr>
        <w:pStyle w:val="a3"/>
        <w:ind w:left="3914" w:right="3911"/>
        <w:jc w:val="center"/>
      </w:pPr>
    </w:p>
    <w:p w:rsidR="006373A6" w:rsidRDefault="006373A6">
      <w:pPr>
        <w:pStyle w:val="a3"/>
        <w:ind w:left="3914" w:right="3911"/>
        <w:jc w:val="center"/>
      </w:pPr>
    </w:p>
    <w:p w:rsidR="006373A6" w:rsidRDefault="006373A6">
      <w:pPr>
        <w:pStyle w:val="a3"/>
        <w:ind w:left="3914" w:right="3911"/>
        <w:jc w:val="center"/>
      </w:pPr>
    </w:p>
    <w:p w:rsidR="006373A6" w:rsidRDefault="006373A6">
      <w:pPr>
        <w:pStyle w:val="a3"/>
        <w:ind w:left="3914" w:right="3911"/>
        <w:jc w:val="center"/>
      </w:pPr>
    </w:p>
    <w:p w:rsidR="006373A6" w:rsidRDefault="006373A6">
      <w:pPr>
        <w:pStyle w:val="a3"/>
        <w:ind w:left="3914" w:right="3911"/>
        <w:jc w:val="center"/>
      </w:pPr>
    </w:p>
    <w:p w:rsidR="00260DA4" w:rsidRDefault="00C375E4">
      <w:pPr>
        <w:pStyle w:val="a3"/>
        <w:ind w:left="3914" w:right="3911"/>
        <w:jc w:val="center"/>
      </w:pPr>
      <w:r>
        <w:t>г.</w:t>
      </w:r>
      <w:r>
        <w:rPr>
          <w:spacing w:val="-15"/>
        </w:rPr>
        <w:t xml:space="preserve"> </w:t>
      </w:r>
      <w:r w:rsidR="006373A6">
        <w:t>Можайск</w:t>
      </w:r>
      <w:r>
        <w:t xml:space="preserve"> 2021 г.</w:t>
      </w:r>
    </w:p>
    <w:p w:rsidR="00260DA4" w:rsidRDefault="00260DA4">
      <w:pPr>
        <w:jc w:val="center"/>
        <w:sectPr w:rsidR="00260DA4">
          <w:type w:val="continuous"/>
          <w:pgSz w:w="11910" w:h="16840"/>
          <w:pgMar w:top="580" w:right="740" w:bottom="280" w:left="1020" w:header="720" w:footer="720" w:gutter="0"/>
          <w:cols w:space="720"/>
        </w:sectPr>
      </w:pPr>
    </w:p>
    <w:p w:rsidR="00260DA4" w:rsidRDefault="00C375E4">
      <w:pPr>
        <w:pStyle w:val="1"/>
        <w:numPr>
          <w:ilvl w:val="0"/>
          <w:numId w:val="2"/>
        </w:numPr>
        <w:tabs>
          <w:tab w:val="left" w:pos="4421"/>
        </w:tabs>
        <w:spacing w:before="61"/>
        <w:jc w:val="left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260DA4" w:rsidRDefault="00260DA4">
      <w:pPr>
        <w:pStyle w:val="a3"/>
        <w:rPr>
          <w:b/>
        </w:rPr>
      </w:pP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частью 9 статьи 54 Федерального закона Российской Федерации от 29 декабря 2012г. № 273-ФЗ «Об образовании в Российской Федерации», статьей 32 Федерального закона Российской Федерации «О некоммерческих организациях», статьей 8 Федерального закона Российской Федерации от 7 февраля 1992г. № 2300-I «О защите прав потребителей», Постановлением Правительства Российской 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706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услуг» 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25.10.2013г. № 1185 «Об утверждении примерной формы договора об образовании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образовательным программам».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 xml:space="preserve">Положение является локальным актом </w:t>
      </w:r>
      <w:r w:rsidR="006373A6">
        <w:rPr>
          <w:sz w:val="24"/>
        </w:rPr>
        <w:t>ООО «ФОРСАЖ»</w:t>
      </w:r>
      <w:r>
        <w:rPr>
          <w:sz w:val="24"/>
        </w:rPr>
        <w:t xml:space="preserve">, утверждено приказом </w:t>
      </w:r>
      <w:r w:rsidR="006373A6">
        <w:rPr>
          <w:sz w:val="24"/>
        </w:rPr>
        <w:t>генерального директора</w:t>
      </w:r>
      <w:r>
        <w:rPr>
          <w:sz w:val="24"/>
        </w:rPr>
        <w:t xml:space="preserve">, его действие распространяется на всех работников и обучающихся </w:t>
      </w:r>
      <w:r w:rsidR="006373A6">
        <w:rPr>
          <w:sz w:val="24"/>
        </w:rPr>
        <w:t>ООО «ФОРСАЖ»</w:t>
      </w:r>
      <w:r>
        <w:rPr>
          <w:sz w:val="24"/>
        </w:rPr>
        <w:t>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ind w:left="820" w:hanging="708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Правилах: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48"/>
        </w:tabs>
        <w:ind w:right="107" w:firstLine="0"/>
        <w:rPr>
          <w:sz w:val="24"/>
        </w:rPr>
      </w:pPr>
      <w:r>
        <w:rPr>
          <w:sz w:val="24"/>
        </w:rPr>
        <w:t>«Заказчик»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оплатить заказывающие платные образовательные услуги для себя или иных лиц на основании договора;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rPr>
          <w:sz w:val="24"/>
        </w:rPr>
      </w:pPr>
      <w:r>
        <w:rPr>
          <w:sz w:val="24"/>
        </w:rPr>
        <w:t>«Исполнитель»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6373A6">
        <w:rPr>
          <w:sz w:val="24"/>
        </w:rPr>
        <w:t>ООО «ФОРСАЖ»</w:t>
      </w:r>
      <w:r>
        <w:rPr>
          <w:spacing w:val="-2"/>
          <w:sz w:val="24"/>
        </w:rPr>
        <w:t>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rPr>
          <w:sz w:val="24"/>
        </w:rPr>
      </w:pPr>
      <w:r>
        <w:rPr>
          <w:sz w:val="24"/>
        </w:rPr>
        <w:t>«Обучающийся»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программу;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353"/>
        </w:tabs>
        <w:spacing w:before="1"/>
        <w:ind w:right="111" w:firstLine="0"/>
        <w:rPr>
          <w:sz w:val="24"/>
        </w:rPr>
      </w:pPr>
      <w:r>
        <w:rPr>
          <w:sz w:val="24"/>
        </w:rPr>
        <w:t>«Платные образовательные услуги» - осуществление образовательной деятельности по заданиям и за счёт средств физических и/или юридических лиц по договорам об образовании, заключаемым при приёме на обучение (далее – Договор);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538"/>
        </w:tabs>
        <w:ind w:right="109" w:firstLine="0"/>
        <w:jc w:val="both"/>
        <w:rPr>
          <w:sz w:val="24"/>
        </w:rPr>
      </w:pPr>
      <w:r>
        <w:rPr>
          <w:sz w:val="24"/>
        </w:rPr>
        <w:t>Исполнитель обязан обеспечить оказание платных образовательных услуг в полном объёме в соответствии с образовательными программами и условиями Договора.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ind w:right="110" w:firstLine="0"/>
        <w:jc w:val="both"/>
        <w:rPr>
          <w:sz w:val="24"/>
        </w:rPr>
      </w:pPr>
      <w:r>
        <w:rPr>
          <w:sz w:val="24"/>
        </w:rPr>
        <w:t>Отказ заказчика от предлагаемых ему платных образовательных услуг не может быть причиной изменения объёма и условий, уже предоставленных ему Исполнителем образовательных услуг.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right="107" w:firstLine="0"/>
        <w:jc w:val="both"/>
        <w:rPr>
          <w:sz w:val="24"/>
        </w:rPr>
      </w:pPr>
      <w:r>
        <w:rPr>
          <w:sz w:val="24"/>
        </w:rPr>
        <w:t>Увеличение стоимости платных образовательных услуг после заключения договора и 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 услуг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 бюджета на очередной финансовый год и плановый период, либо при увеличении количества занятий по желанию Заказчика.</w:t>
      </w:r>
    </w:p>
    <w:p w:rsidR="00260DA4" w:rsidRDefault="00260DA4">
      <w:pPr>
        <w:pStyle w:val="a3"/>
      </w:pPr>
    </w:p>
    <w:p w:rsidR="00260DA4" w:rsidRDefault="00C375E4">
      <w:pPr>
        <w:pStyle w:val="1"/>
        <w:numPr>
          <w:ilvl w:val="0"/>
          <w:numId w:val="2"/>
        </w:numPr>
        <w:tabs>
          <w:tab w:val="left" w:pos="2690"/>
        </w:tabs>
        <w:ind w:left="2690"/>
        <w:jc w:val="left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услугах</w:t>
      </w:r>
    </w:p>
    <w:p w:rsidR="00260DA4" w:rsidRDefault="00260DA4">
      <w:pPr>
        <w:pStyle w:val="a3"/>
        <w:rPr>
          <w:b/>
        </w:rPr>
      </w:pPr>
    </w:p>
    <w:p w:rsidR="00260DA4" w:rsidRDefault="00C375E4">
      <w:pPr>
        <w:pStyle w:val="a5"/>
        <w:numPr>
          <w:ilvl w:val="1"/>
          <w:numId w:val="2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исполнителе:</w:t>
      </w:r>
    </w:p>
    <w:p w:rsidR="00260DA4" w:rsidRDefault="00C375E4">
      <w:pPr>
        <w:pStyle w:val="a3"/>
        <w:ind w:left="112"/>
        <w:jc w:val="both"/>
      </w:pPr>
      <w:r>
        <w:t>Юридический</w:t>
      </w:r>
      <w:r>
        <w:rPr>
          <w:spacing w:val="-3"/>
        </w:rPr>
        <w:t xml:space="preserve"> </w:t>
      </w:r>
      <w:r>
        <w:t>адрес:</w:t>
      </w:r>
      <w:r>
        <w:rPr>
          <w:spacing w:val="-2"/>
        </w:rPr>
        <w:t xml:space="preserve"> </w:t>
      </w:r>
      <w:r>
        <w:t>143090,</w:t>
      </w:r>
      <w:r>
        <w:rPr>
          <w:spacing w:val="-2"/>
        </w:rPr>
        <w:t xml:space="preserve"> </w:t>
      </w:r>
      <w:r>
        <w:t>Московская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proofErr w:type="spellStart"/>
      <w:r w:rsidR="005C79DB">
        <w:t>р.п</w:t>
      </w:r>
      <w:proofErr w:type="spellEnd"/>
      <w:r w:rsidR="005C79DB">
        <w:t>. Тучково</w:t>
      </w:r>
      <w:r>
        <w:t>,</w:t>
      </w:r>
      <w:r>
        <w:rPr>
          <w:spacing w:val="-5"/>
        </w:rPr>
        <w:t xml:space="preserve"> </w:t>
      </w:r>
      <w:r>
        <w:t>ул.</w:t>
      </w:r>
      <w:r>
        <w:rPr>
          <w:spacing w:val="-1"/>
        </w:rPr>
        <w:t xml:space="preserve"> </w:t>
      </w:r>
      <w:r w:rsidR="005C79DB">
        <w:t>Кирова</w:t>
      </w:r>
      <w:r>
        <w:t>,</w:t>
      </w:r>
      <w:r>
        <w:rPr>
          <w:spacing w:val="-2"/>
        </w:rPr>
        <w:t xml:space="preserve"> д.</w:t>
      </w:r>
      <w:r w:rsidR="005C79DB">
        <w:rPr>
          <w:spacing w:val="-2"/>
        </w:rPr>
        <w:t>3, офис 12А</w:t>
      </w:r>
      <w:r>
        <w:rPr>
          <w:spacing w:val="-2"/>
        </w:rPr>
        <w:t>.</w:t>
      </w:r>
      <w:r w:rsidR="005C79DB">
        <w:t xml:space="preserve"> </w:t>
      </w:r>
    </w:p>
    <w:p w:rsidR="00260DA4" w:rsidRDefault="00C375E4">
      <w:pPr>
        <w:pStyle w:val="a3"/>
        <w:ind w:left="112" w:right="110"/>
        <w:jc w:val="both"/>
      </w:pPr>
      <w:proofErr w:type="gramStart"/>
      <w:r>
        <w:t>Фактический</w:t>
      </w:r>
      <w:r>
        <w:rPr>
          <w:spacing w:val="-5"/>
        </w:rPr>
        <w:t xml:space="preserve"> </w:t>
      </w:r>
      <w:r>
        <w:t>адрес:</w:t>
      </w:r>
      <w:r>
        <w:rPr>
          <w:spacing w:val="-5"/>
        </w:rPr>
        <w:t xml:space="preserve"> </w:t>
      </w:r>
      <w:r>
        <w:t>143</w:t>
      </w:r>
      <w:r w:rsidR="00BA07ED">
        <w:t>200</w:t>
      </w:r>
      <w:r>
        <w:t>,</w:t>
      </w:r>
      <w:r>
        <w:rPr>
          <w:spacing w:val="-5"/>
        </w:rPr>
        <w:t xml:space="preserve"> </w:t>
      </w:r>
      <w:r>
        <w:t>Московская</w:t>
      </w:r>
      <w:r>
        <w:rPr>
          <w:spacing w:val="-5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 w:rsidR="006373A6" w:rsidRPr="006373A6">
        <w:t xml:space="preserve">г. Можайск, ул. </w:t>
      </w:r>
      <w:r w:rsidR="005C79DB">
        <w:t>Мира</w:t>
      </w:r>
      <w:r w:rsidR="006373A6" w:rsidRPr="006373A6">
        <w:t xml:space="preserve">, д. </w:t>
      </w:r>
      <w:r w:rsidR="005C79DB">
        <w:t>105</w:t>
      </w:r>
      <w:r w:rsidRPr="006373A6">
        <w:t>.</w:t>
      </w:r>
      <w:proofErr w:type="gramEnd"/>
      <w:r>
        <w:t xml:space="preserve"> 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 № </w:t>
      </w:r>
      <w:r w:rsidR="005C79DB">
        <w:t>77689</w:t>
      </w:r>
      <w:r>
        <w:t xml:space="preserve"> от </w:t>
      </w:r>
      <w:r w:rsidR="005C79DB">
        <w:t>26</w:t>
      </w:r>
      <w:r>
        <w:t xml:space="preserve"> </w:t>
      </w:r>
      <w:r w:rsidR="005C79DB">
        <w:t>сентября</w:t>
      </w:r>
      <w:r>
        <w:t xml:space="preserve"> 201</w:t>
      </w:r>
      <w:r w:rsidR="005C79DB">
        <w:t>8</w:t>
      </w:r>
      <w:r>
        <w:t xml:space="preserve"> года, выдана Министерством образования Московской области.</w:t>
      </w:r>
    </w:p>
    <w:p w:rsidR="00260DA4" w:rsidRDefault="00C375E4">
      <w:pPr>
        <w:pStyle w:val="a3"/>
        <w:spacing w:before="1"/>
        <w:ind w:left="112" w:right="112"/>
        <w:jc w:val="both"/>
      </w:pPr>
      <w:r>
        <w:t xml:space="preserve">Информация </w:t>
      </w:r>
      <w:proofErr w:type="gramStart"/>
      <w:r>
        <w:t xml:space="preserve">о </w:t>
      </w:r>
      <w:r w:rsidR="006373A6">
        <w:t>ООО</w:t>
      </w:r>
      <w:proofErr w:type="gramEnd"/>
      <w:r w:rsidR="006373A6">
        <w:t xml:space="preserve"> «ФОРСАЖ»</w:t>
      </w:r>
      <w:r>
        <w:t xml:space="preserve"> размещена на официальном сайте Исполнителя: </w:t>
      </w:r>
      <w:hyperlink r:id="rId10">
        <w:r>
          <w:t>http://www.</w:t>
        </w:r>
        <w:r w:rsidR="005C79DB" w:rsidRPr="005C79DB">
          <w:t xml:space="preserve"> forsazh-mozhaisk.ru</w:t>
        </w:r>
        <w:r>
          <w:t>,</w:t>
        </w:r>
      </w:hyperlink>
      <w:r>
        <w:t xml:space="preserve"> а также на стенде по фактическому адресу Автошколы.</w:t>
      </w:r>
    </w:p>
    <w:p w:rsidR="00260DA4" w:rsidRDefault="00C375E4">
      <w:pPr>
        <w:pStyle w:val="a5"/>
        <w:numPr>
          <w:ilvl w:val="1"/>
          <w:numId w:val="1"/>
        </w:numPr>
        <w:tabs>
          <w:tab w:val="left" w:pos="820"/>
        </w:tabs>
        <w:ind w:right="107" w:firstLine="0"/>
        <w:jc w:val="both"/>
        <w:rPr>
          <w:sz w:val="24"/>
        </w:rPr>
      </w:pPr>
      <w:r>
        <w:rPr>
          <w:sz w:val="24"/>
        </w:rPr>
        <w:t>Исполнитель предоставляет заказчику информацию, содержащую сведения о предоставлении 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объёме,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260DA4" w:rsidRDefault="00C375E4">
      <w:pPr>
        <w:pStyle w:val="a5"/>
        <w:numPr>
          <w:ilvl w:val="1"/>
          <w:numId w:val="1"/>
        </w:numPr>
        <w:tabs>
          <w:tab w:val="left" w:pos="820"/>
        </w:tabs>
        <w:ind w:left="820" w:hanging="708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предоставляет:</w:t>
      </w:r>
    </w:p>
    <w:p w:rsidR="00260DA4" w:rsidRDefault="00C375E4">
      <w:pPr>
        <w:pStyle w:val="a5"/>
        <w:numPr>
          <w:ilvl w:val="2"/>
          <w:numId w:val="1"/>
        </w:numPr>
        <w:tabs>
          <w:tab w:val="left" w:pos="250"/>
        </w:tabs>
        <w:ind w:left="250" w:hanging="138"/>
        <w:jc w:val="left"/>
        <w:rPr>
          <w:sz w:val="24"/>
        </w:rPr>
      </w:pPr>
      <w:r>
        <w:rPr>
          <w:sz w:val="24"/>
        </w:rPr>
        <w:t>лицензию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DA4" w:rsidRDefault="00C375E4">
      <w:pPr>
        <w:pStyle w:val="a5"/>
        <w:numPr>
          <w:ilvl w:val="2"/>
          <w:numId w:val="1"/>
        </w:numPr>
        <w:tabs>
          <w:tab w:val="left" w:pos="250"/>
        </w:tabs>
        <w:ind w:left="250" w:hanging="138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260DA4" w:rsidRDefault="00C375E4">
      <w:pPr>
        <w:pStyle w:val="a5"/>
        <w:numPr>
          <w:ilvl w:val="2"/>
          <w:numId w:val="1"/>
        </w:numPr>
        <w:tabs>
          <w:tab w:val="left" w:pos="250"/>
        </w:tabs>
        <w:ind w:left="250" w:hanging="138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260DA4" w:rsidRDefault="00C375E4">
      <w:pPr>
        <w:pStyle w:val="a5"/>
        <w:numPr>
          <w:ilvl w:val="1"/>
          <w:numId w:val="1"/>
        </w:numPr>
        <w:tabs>
          <w:tab w:val="left" w:pos="880"/>
        </w:tabs>
        <w:ind w:right="114" w:firstLine="0"/>
        <w:jc w:val="both"/>
        <w:rPr>
          <w:sz w:val="24"/>
        </w:rPr>
      </w:pPr>
      <w:r>
        <w:rPr>
          <w:sz w:val="24"/>
        </w:rP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260DA4" w:rsidRDefault="00260DA4">
      <w:pPr>
        <w:jc w:val="both"/>
        <w:rPr>
          <w:sz w:val="24"/>
        </w:rPr>
        <w:sectPr w:rsidR="00260DA4">
          <w:footerReference w:type="default" r:id="rId11"/>
          <w:pgSz w:w="11910" w:h="16840"/>
          <w:pgMar w:top="620" w:right="740" w:bottom="1200" w:left="1020" w:header="0" w:footer="1000" w:gutter="0"/>
          <w:pgNumType w:start="2"/>
          <w:cols w:space="720"/>
        </w:sectPr>
      </w:pPr>
    </w:p>
    <w:p w:rsidR="00260DA4" w:rsidRDefault="00C375E4">
      <w:pPr>
        <w:pStyle w:val="a5"/>
        <w:numPr>
          <w:ilvl w:val="1"/>
          <w:numId w:val="1"/>
        </w:numPr>
        <w:tabs>
          <w:tab w:val="left" w:pos="880"/>
        </w:tabs>
        <w:spacing w:before="65"/>
        <w:ind w:left="880" w:hanging="768"/>
        <w:jc w:val="both"/>
        <w:rPr>
          <w:sz w:val="24"/>
        </w:rPr>
      </w:pPr>
      <w:r>
        <w:rPr>
          <w:sz w:val="24"/>
        </w:rPr>
        <w:lastRenderedPageBreak/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выдаваемый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«Свидетельство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водителя».</w:t>
      </w:r>
    </w:p>
    <w:p w:rsidR="00260DA4" w:rsidRDefault="00C375E4">
      <w:pPr>
        <w:pStyle w:val="a5"/>
        <w:numPr>
          <w:ilvl w:val="1"/>
          <w:numId w:val="1"/>
        </w:numPr>
        <w:tabs>
          <w:tab w:val="left" w:pos="880"/>
        </w:tabs>
        <w:ind w:left="880" w:hanging="76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260DA4" w:rsidRDefault="00260DA4">
      <w:pPr>
        <w:pStyle w:val="a3"/>
      </w:pPr>
    </w:p>
    <w:p w:rsidR="00260DA4" w:rsidRDefault="00C375E4">
      <w:pPr>
        <w:pStyle w:val="1"/>
        <w:numPr>
          <w:ilvl w:val="0"/>
          <w:numId w:val="2"/>
        </w:numPr>
        <w:tabs>
          <w:tab w:val="left" w:pos="1257"/>
        </w:tabs>
        <w:ind w:left="1257" w:hanging="707"/>
        <w:jc w:val="left"/>
      </w:pPr>
      <w:r>
        <w:t>Порядок</w:t>
      </w:r>
      <w:r>
        <w:rPr>
          <w:spacing w:val="-6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услуг</w:t>
      </w:r>
    </w:p>
    <w:p w:rsidR="00260DA4" w:rsidRDefault="00260DA4">
      <w:pPr>
        <w:pStyle w:val="a3"/>
        <w:spacing w:before="1"/>
        <w:rPr>
          <w:b/>
        </w:rPr>
      </w:pP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right="113" w:firstLine="0"/>
        <w:jc w:val="both"/>
        <w:rPr>
          <w:sz w:val="24"/>
        </w:rPr>
      </w:pPr>
      <w:r>
        <w:rPr>
          <w:sz w:val="24"/>
        </w:rPr>
        <w:t>Приём и обучение осуществляется на основании заявления Заказчика. Исполнитель заключает договор на оказание платных образовательных услуг, при наличии возможности оказать запрашиваемую Заказчику образовательную услугу. Исполнитель не вправе оказывать предпочтение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5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случаев, предусмотренных законом и иными нормативно правовыми актами.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left="880" w:hanging="768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Исполнителя;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Заказчика;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2"/>
          <w:sz w:val="24"/>
        </w:rPr>
        <w:t xml:space="preserve"> Заказчика;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right="108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 документа, удостоверяющего полномочия представителя Исполнителя и/или Заказчика;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344"/>
        </w:tabs>
        <w:ind w:right="107" w:firstLine="0"/>
        <w:rPr>
          <w:sz w:val="24"/>
        </w:rPr>
      </w:pPr>
      <w:r>
        <w:rPr>
          <w:sz w:val="24"/>
        </w:rPr>
        <w:t xml:space="preserve">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>
        <w:rPr>
          <w:sz w:val="24"/>
        </w:rPr>
        <w:t>услуг</w:t>
      </w:r>
      <w:proofErr w:type="gramEnd"/>
      <w:r>
        <w:rPr>
          <w:sz w:val="24"/>
        </w:rPr>
        <w:t xml:space="preserve"> в пользу обучающегося, не являющегося Заказчиком по договору);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spacing w:before="1"/>
        <w:ind w:left="250"/>
        <w:rPr>
          <w:sz w:val="24"/>
        </w:rPr>
      </w:pP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обучающегося;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rPr>
          <w:sz w:val="24"/>
        </w:rPr>
      </w:pP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оплаты;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368"/>
        </w:tabs>
        <w:ind w:right="107" w:firstLine="0"/>
        <w:rPr>
          <w:sz w:val="24"/>
        </w:rPr>
      </w:pPr>
      <w:r>
        <w:rPr>
          <w:sz w:val="24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обучения;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BA07ED"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 w:rsidR="00BA07ED">
        <w:rPr>
          <w:spacing w:val="-2"/>
          <w:sz w:val="24"/>
        </w:rPr>
        <w:t>час</w:t>
      </w:r>
      <w:r w:rsidR="00BA07ED">
        <w:rPr>
          <w:spacing w:val="-2"/>
          <w:sz w:val="24"/>
        </w:rPr>
        <w:t xml:space="preserve">ов </w:t>
      </w:r>
      <w:r>
        <w:rPr>
          <w:spacing w:val="-2"/>
          <w:sz w:val="24"/>
        </w:rPr>
        <w:t>обучения);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308"/>
        </w:tabs>
        <w:ind w:right="105" w:firstLine="0"/>
        <w:jc w:val="left"/>
        <w:rPr>
          <w:sz w:val="24"/>
        </w:rPr>
      </w:pPr>
      <w:r>
        <w:rPr>
          <w:sz w:val="24"/>
        </w:rPr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40"/>
          <w:sz w:val="24"/>
        </w:rPr>
        <w:t xml:space="preserve"> </w:t>
      </w:r>
      <w:r>
        <w:rPr>
          <w:sz w:val="24"/>
        </w:rPr>
        <w:t>выдаваемого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им соответствующей образовательной программы (части образовательной программы);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442"/>
        </w:tabs>
        <w:ind w:right="113" w:firstLine="0"/>
        <w:rPr>
          <w:sz w:val="24"/>
        </w:rPr>
      </w:pPr>
      <w:r>
        <w:rPr>
          <w:sz w:val="24"/>
        </w:rPr>
        <w:t>другие необходимые сведения, связанные со спецификой оказываемых платных образовательных услуг.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right="112" w:firstLine="0"/>
        <w:jc w:val="both"/>
        <w:rPr>
          <w:sz w:val="24"/>
        </w:rPr>
      </w:pPr>
      <w:r>
        <w:rPr>
          <w:sz w:val="24"/>
        </w:rPr>
        <w:t>Договор составляется в двух экземплярах, для каждой из сторон, и имеет одинаковую юридическую силу.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right="113" w:firstLine="0"/>
        <w:jc w:val="both"/>
        <w:rPr>
          <w:sz w:val="24"/>
        </w:rPr>
      </w:pPr>
      <w:r>
        <w:rPr>
          <w:sz w:val="24"/>
        </w:rPr>
        <w:t>Заказчик обязан оплатить оказываемые образовательные услуги в порядке и в сроки, указанные в Договоре. Заказчику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right="114" w:firstLine="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 с тарифами, установленными Исполнителем.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 на получение образования определённого уровня и направленности и подавших заявления о приёме на обучение или снижают</w:t>
      </w:r>
      <w:proofErr w:type="gramEnd"/>
      <w:r>
        <w:rPr>
          <w:sz w:val="24"/>
        </w:rPr>
        <w:t xml:space="preserve"> уровень предоставления им гарантий по сравнению с условиями в договоре, должны соответствовать информации.</w:t>
      </w:r>
    </w:p>
    <w:p w:rsidR="00260DA4" w:rsidRDefault="00260DA4">
      <w:pPr>
        <w:pStyle w:val="a3"/>
        <w:spacing w:before="275"/>
      </w:pPr>
    </w:p>
    <w:p w:rsidR="00260DA4" w:rsidRDefault="00C375E4">
      <w:pPr>
        <w:pStyle w:val="1"/>
        <w:numPr>
          <w:ilvl w:val="0"/>
          <w:numId w:val="2"/>
        </w:numPr>
        <w:tabs>
          <w:tab w:val="left" w:pos="3041"/>
        </w:tabs>
        <w:spacing w:before="1"/>
        <w:ind w:left="3041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Заказчика</w:t>
      </w:r>
    </w:p>
    <w:p w:rsidR="00260DA4" w:rsidRDefault="00260DA4">
      <w:pPr>
        <w:pStyle w:val="a3"/>
        <w:rPr>
          <w:b/>
        </w:rPr>
      </w:pP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right="11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неисполнение,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Исполнитель и Заказчик несут ответственность, предусмотренную Договором и законодательством Российской Федерации.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80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Если Исполнитель нарушил сроки оказания платных образовательных услуг, либо если во время оказания платных образовательных услуг стало очевидным, что они не будут осуществлены в срок, Заказчик </w:t>
      </w:r>
      <w:proofErr w:type="gramStart"/>
      <w:r>
        <w:rPr>
          <w:sz w:val="24"/>
        </w:rPr>
        <w:t>праве</w:t>
      </w:r>
      <w:proofErr w:type="gramEnd"/>
      <w:r>
        <w:rPr>
          <w:sz w:val="24"/>
        </w:rPr>
        <w:t xml:space="preserve"> по своему выбору:</w:t>
      </w:r>
    </w:p>
    <w:p w:rsidR="00260DA4" w:rsidRDefault="00260DA4">
      <w:pPr>
        <w:jc w:val="both"/>
        <w:rPr>
          <w:sz w:val="24"/>
        </w:rPr>
        <w:sectPr w:rsidR="00260DA4">
          <w:pgSz w:w="11910" w:h="16840"/>
          <w:pgMar w:top="340" w:right="740" w:bottom="1200" w:left="1020" w:header="0" w:footer="1000" w:gutter="0"/>
          <w:cols w:space="720"/>
        </w:sectPr>
      </w:pPr>
    </w:p>
    <w:p w:rsidR="00260DA4" w:rsidRDefault="00C375E4">
      <w:pPr>
        <w:pStyle w:val="a5"/>
        <w:numPr>
          <w:ilvl w:val="2"/>
          <w:numId w:val="2"/>
        </w:numPr>
        <w:tabs>
          <w:tab w:val="left" w:pos="279"/>
        </w:tabs>
        <w:spacing w:before="65"/>
        <w:ind w:right="114" w:firstLine="0"/>
        <w:rPr>
          <w:sz w:val="24"/>
        </w:rPr>
      </w:pPr>
      <w:r>
        <w:rPr>
          <w:sz w:val="24"/>
        </w:rPr>
        <w:lastRenderedPageBreak/>
        <w:t xml:space="preserve">назначить Исполнителю новый срок, в течение которого Исполнитель должен приступить к оказанию платных образовательных услуг и/или закончить оказание платных образовательных </w:t>
      </w:r>
      <w:r>
        <w:rPr>
          <w:spacing w:val="-2"/>
          <w:sz w:val="24"/>
        </w:rPr>
        <w:t>услуг;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rPr>
          <w:sz w:val="24"/>
        </w:rPr>
      </w:pPr>
      <w:r>
        <w:rPr>
          <w:sz w:val="24"/>
        </w:rPr>
        <w:t>расторгнуть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По инициативе Исполнителя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в одностороннем порядке в следующих случаях: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394"/>
        </w:tabs>
        <w:spacing w:before="1"/>
        <w:ind w:right="107" w:firstLine="0"/>
        <w:rPr>
          <w:sz w:val="24"/>
        </w:rPr>
      </w:pPr>
      <w:r>
        <w:rPr>
          <w:sz w:val="24"/>
        </w:rPr>
        <w:t xml:space="preserve">применение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 достигшему возраста 18 лет, отчисления как меры дисциплинарного взыскания;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394"/>
        </w:tabs>
        <w:ind w:right="113" w:firstLine="0"/>
        <w:rPr>
          <w:sz w:val="24"/>
        </w:rPr>
      </w:pPr>
      <w:r>
        <w:rPr>
          <w:sz w:val="24"/>
        </w:rPr>
        <w:t xml:space="preserve">невыполнение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выполнении учебного плана;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93"/>
        </w:tabs>
        <w:ind w:right="114" w:firstLine="0"/>
        <w:jc w:val="left"/>
        <w:rPr>
          <w:sz w:val="24"/>
        </w:rPr>
      </w:pPr>
      <w:r>
        <w:rPr>
          <w:sz w:val="24"/>
        </w:rPr>
        <w:t>установления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порядка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вине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эту образовательную организацию;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0"/>
        </w:tabs>
        <w:ind w:left="250"/>
        <w:jc w:val="left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257"/>
        </w:tabs>
        <w:ind w:right="110" w:firstLine="0"/>
        <w:jc w:val="left"/>
        <w:rPr>
          <w:sz w:val="24"/>
        </w:rPr>
      </w:pPr>
      <w:r>
        <w:rPr>
          <w:sz w:val="24"/>
        </w:rPr>
        <w:t>невозможность надлежащего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 по оказанию 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 вследствие действий (бездействий) Обучающегося.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настоящих Правил осуществляют федеральный орган исполнительной власти, выполняющий функции по контролю и надзору в област</w:t>
      </w:r>
      <w:r w:rsidR="005C79DB">
        <w:rPr>
          <w:sz w:val="24"/>
        </w:rPr>
        <w:t xml:space="preserve">и образования и науки, и другие </w:t>
      </w:r>
      <w:r>
        <w:rPr>
          <w:sz w:val="24"/>
        </w:rPr>
        <w:t>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260DA4" w:rsidRDefault="00260DA4">
      <w:pPr>
        <w:pStyle w:val="a3"/>
        <w:spacing w:before="1"/>
      </w:pPr>
    </w:p>
    <w:p w:rsidR="00260DA4" w:rsidRDefault="00C375E4">
      <w:pPr>
        <w:pStyle w:val="1"/>
        <w:numPr>
          <w:ilvl w:val="0"/>
          <w:numId w:val="2"/>
        </w:numPr>
        <w:tabs>
          <w:tab w:val="left" w:pos="3024"/>
        </w:tabs>
        <w:ind w:left="3024"/>
        <w:jc w:val="left"/>
      </w:pPr>
      <w:r>
        <w:t>Порядок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расходования</w:t>
      </w:r>
      <w:r>
        <w:rPr>
          <w:spacing w:val="-2"/>
        </w:rPr>
        <w:t xml:space="preserve"> средств</w:t>
      </w:r>
    </w:p>
    <w:p w:rsidR="00260DA4" w:rsidRDefault="00260DA4">
      <w:pPr>
        <w:pStyle w:val="a3"/>
        <w:rPr>
          <w:b/>
        </w:rPr>
      </w:pP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ind w:right="107" w:firstLine="0"/>
        <w:jc w:val="both"/>
        <w:rPr>
          <w:sz w:val="24"/>
        </w:rPr>
      </w:pPr>
      <w:r>
        <w:rPr>
          <w:sz w:val="24"/>
        </w:rPr>
        <w:t>Стоимость образовательных услуг определяется в договоре по соглашению между Исполнителем и Заказчиком.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ind w:right="109" w:firstLine="0"/>
        <w:jc w:val="both"/>
        <w:rPr>
          <w:sz w:val="24"/>
        </w:rPr>
      </w:pPr>
      <w:proofErr w:type="gramStart"/>
      <w:r>
        <w:rPr>
          <w:sz w:val="24"/>
        </w:rPr>
        <w:t>Образовательные услуги в соответствии с постановлением Правительства РФ от 7 марта 1995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239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</w:t>
      </w:r>
      <w:r>
        <w:rPr>
          <w:spacing w:val="-5"/>
          <w:sz w:val="24"/>
        </w:rPr>
        <w:t xml:space="preserve"> </w:t>
      </w:r>
      <w:r>
        <w:rPr>
          <w:sz w:val="24"/>
        </w:rPr>
        <w:t>(тарифов)»</w:t>
      </w:r>
      <w:r>
        <w:rPr>
          <w:spacing w:val="-7"/>
          <w:sz w:val="24"/>
        </w:rPr>
        <w:t xml:space="preserve"> </w:t>
      </w:r>
      <w:r>
        <w:rPr>
          <w:sz w:val="24"/>
        </w:rPr>
        <w:t>не 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уровне субъекта Российской Федерации,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 образовательных услуг по профессиональной переподготовке, повышению квалификации и стажировки федеральных государственных гражданских служащих.</w:t>
      </w:r>
      <w:proofErr w:type="gramEnd"/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ind w:right="113" w:firstLine="0"/>
        <w:jc w:val="both"/>
        <w:rPr>
          <w:sz w:val="24"/>
        </w:rPr>
      </w:pPr>
      <w:r>
        <w:rPr>
          <w:sz w:val="24"/>
        </w:rPr>
        <w:t>Заказчик обязан оплатить оказываемые платные образовательные услуги в порядке и в сроки, указанные в договоре.</w:t>
      </w:r>
    </w:p>
    <w:p w:rsidR="00260DA4" w:rsidRDefault="00260DA4">
      <w:pPr>
        <w:pStyle w:val="a3"/>
      </w:pPr>
    </w:p>
    <w:p w:rsidR="00260DA4" w:rsidRDefault="00C375E4">
      <w:pPr>
        <w:pStyle w:val="1"/>
        <w:numPr>
          <w:ilvl w:val="0"/>
          <w:numId w:val="2"/>
        </w:numPr>
        <w:tabs>
          <w:tab w:val="left" w:pos="900"/>
          <w:tab w:val="left" w:pos="1445"/>
        </w:tabs>
        <w:ind w:left="900" w:right="741" w:hanging="164"/>
        <w:jc w:val="left"/>
      </w:pPr>
      <w:r>
        <w:t>Порядок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скидок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категорий потребителей, имеющих право на получение скидок, а также размер скидок.</w:t>
      </w:r>
    </w:p>
    <w:p w:rsidR="00260DA4" w:rsidRDefault="00260DA4">
      <w:pPr>
        <w:pStyle w:val="a3"/>
        <w:rPr>
          <w:b/>
        </w:rPr>
      </w:pP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право при наличии финансовых возможностей предоставлять скидки при оплате обучения всем или отдельным категориям обучающихся во время проведения акций или на постоянной основе.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0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Перечень категорий потребителей, имеющих право на получение скидок, а также размер </w:t>
      </w:r>
      <w:r>
        <w:rPr>
          <w:spacing w:val="-2"/>
          <w:sz w:val="24"/>
        </w:rPr>
        <w:t>скидок: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819"/>
        </w:tabs>
        <w:ind w:left="819" w:hanging="707"/>
        <w:rPr>
          <w:sz w:val="24"/>
        </w:rPr>
      </w:pP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до 50%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стоимости </w:t>
      </w:r>
      <w:r>
        <w:rPr>
          <w:spacing w:val="-2"/>
          <w:sz w:val="24"/>
        </w:rPr>
        <w:t>обучения;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821"/>
        </w:tabs>
        <w:ind w:right="114" w:firstLine="0"/>
        <w:jc w:val="left"/>
        <w:rPr>
          <w:sz w:val="24"/>
        </w:rPr>
      </w:pPr>
      <w:r>
        <w:rPr>
          <w:sz w:val="24"/>
        </w:rPr>
        <w:t>школьники, студенты учреждений высшего и среднего профессионального образования до 5% от полной стоимости обучения;</w:t>
      </w:r>
    </w:p>
    <w:p w:rsidR="00260DA4" w:rsidRDefault="00C375E4">
      <w:pPr>
        <w:pStyle w:val="a5"/>
        <w:numPr>
          <w:ilvl w:val="2"/>
          <w:numId w:val="2"/>
        </w:numPr>
        <w:tabs>
          <w:tab w:val="left" w:pos="821"/>
        </w:tabs>
        <w:ind w:right="114" w:firstLine="0"/>
        <w:jc w:val="left"/>
        <w:rPr>
          <w:sz w:val="24"/>
        </w:rPr>
      </w:pPr>
      <w:r>
        <w:rPr>
          <w:sz w:val="24"/>
        </w:rPr>
        <w:t>сезонные и «праздничные» скидки всем поступающим обучающимся до 10 % от полной стоимости обучения.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1"/>
        </w:tabs>
        <w:ind w:right="114" w:firstLine="0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обучающийся претендует на две и более категории скидок, к нему может применяться только одна категория скидок.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1"/>
        </w:tabs>
        <w:ind w:left="821" w:hanging="709"/>
        <w:rPr>
          <w:sz w:val="24"/>
        </w:rPr>
      </w:pP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скидок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требуется.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1"/>
        </w:tabs>
        <w:ind w:right="114" w:firstLine="0"/>
        <w:rPr>
          <w:sz w:val="24"/>
        </w:rPr>
      </w:pPr>
      <w:r>
        <w:rPr>
          <w:sz w:val="24"/>
        </w:rPr>
        <w:t>Настоящее Положение определяет предельный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скидок.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 скидки устанавливается договором и действует на период, определенный в договоре.</w:t>
      </w:r>
    </w:p>
    <w:p w:rsidR="00260DA4" w:rsidRDefault="00260DA4">
      <w:pPr>
        <w:rPr>
          <w:sz w:val="24"/>
        </w:rPr>
        <w:sectPr w:rsidR="00260DA4">
          <w:pgSz w:w="11910" w:h="16840"/>
          <w:pgMar w:top="340" w:right="740" w:bottom="1200" w:left="1020" w:header="0" w:footer="1000" w:gutter="0"/>
          <w:cols w:space="720"/>
        </w:sectPr>
      </w:pPr>
    </w:p>
    <w:p w:rsidR="00260DA4" w:rsidRDefault="00C375E4">
      <w:pPr>
        <w:pStyle w:val="1"/>
        <w:numPr>
          <w:ilvl w:val="0"/>
          <w:numId w:val="2"/>
        </w:numPr>
        <w:tabs>
          <w:tab w:val="left" w:pos="3850"/>
        </w:tabs>
        <w:spacing w:before="61"/>
        <w:ind w:left="3850"/>
        <w:jc w:val="left"/>
      </w:pPr>
      <w:r>
        <w:lastRenderedPageBreak/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260DA4" w:rsidRDefault="00260DA4">
      <w:pPr>
        <w:pStyle w:val="a3"/>
        <w:rPr>
          <w:b/>
        </w:rPr>
      </w:pPr>
    </w:p>
    <w:p w:rsidR="00260DA4" w:rsidRDefault="00C375E4">
      <w:pPr>
        <w:pStyle w:val="a5"/>
        <w:numPr>
          <w:ilvl w:val="1"/>
          <w:numId w:val="2"/>
        </w:numPr>
        <w:tabs>
          <w:tab w:val="left" w:pos="821"/>
        </w:tabs>
        <w:ind w:right="110" w:firstLine="0"/>
        <w:rPr>
          <w:sz w:val="24"/>
        </w:rPr>
      </w:pPr>
      <w:r>
        <w:rPr>
          <w:sz w:val="24"/>
        </w:rPr>
        <w:t>Настоящее Положение утверждается и</w:t>
      </w:r>
      <w:r>
        <w:rPr>
          <w:spacing w:val="2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6"/>
          <w:sz w:val="24"/>
        </w:rPr>
        <w:t xml:space="preserve"> </w:t>
      </w:r>
      <w:r>
        <w:rPr>
          <w:sz w:val="24"/>
        </w:rPr>
        <w:t>в силу со дня введения его в 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приказом </w:t>
      </w:r>
      <w:r w:rsidR="00BA07ED">
        <w:rPr>
          <w:sz w:val="24"/>
        </w:rPr>
        <w:t xml:space="preserve">генерального </w:t>
      </w:r>
      <w:r>
        <w:rPr>
          <w:sz w:val="24"/>
        </w:rPr>
        <w:t>директор</w:t>
      </w:r>
      <w:proofErr w:type="gramStart"/>
      <w:r>
        <w:rPr>
          <w:sz w:val="24"/>
        </w:rPr>
        <w:t xml:space="preserve">а </w:t>
      </w:r>
      <w:r w:rsidR="006373A6">
        <w:rPr>
          <w:sz w:val="24"/>
        </w:rPr>
        <w:t>ООО</w:t>
      </w:r>
      <w:proofErr w:type="gramEnd"/>
      <w:r w:rsidR="006373A6">
        <w:rPr>
          <w:sz w:val="24"/>
        </w:rPr>
        <w:t xml:space="preserve"> «ФОРСАЖ»</w:t>
      </w:r>
      <w:r>
        <w:rPr>
          <w:sz w:val="24"/>
        </w:rPr>
        <w:t>.</w:t>
      </w:r>
    </w:p>
    <w:p w:rsidR="00260DA4" w:rsidRDefault="00C375E4">
      <w:pPr>
        <w:pStyle w:val="a5"/>
        <w:numPr>
          <w:ilvl w:val="1"/>
          <w:numId w:val="2"/>
        </w:numPr>
        <w:tabs>
          <w:tab w:val="left" w:pos="821"/>
        </w:tabs>
        <w:spacing w:before="1"/>
        <w:ind w:right="119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 вводятся в действие приказом директора Автошколы.</w:t>
      </w:r>
    </w:p>
    <w:sectPr w:rsidR="00260DA4">
      <w:pgSz w:w="11910" w:h="16840"/>
      <w:pgMar w:top="620" w:right="74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E4" w:rsidRDefault="00C375E4">
      <w:r>
        <w:separator/>
      </w:r>
    </w:p>
  </w:endnote>
  <w:endnote w:type="continuationSeparator" w:id="0">
    <w:p w:rsidR="00C375E4" w:rsidRDefault="00C3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A4" w:rsidRDefault="00C375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1312" behindDoc="1" locked="0" layoutInCell="1" allowOverlap="1">
              <wp:simplePos x="0" y="0"/>
              <wp:positionH relativeFrom="page">
                <wp:posOffset>6912609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0DA4" w:rsidRDefault="00C375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71899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4.3pt;margin-top:780.9pt;width:12.6pt;height:13.0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OKvvgbhAAAADwEAAA8AAAAAAAAAAAAAAAAAAAQAAGRycy9kb3ducmV2LnhtbFBL&#10;BQYAAAAABAAEAPMAAAAOBQAAAAA=&#10;" filled="f" stroked="f">
              <v:path arrowok="t"/>
              <v:textbox inset="0,0,0,0">
                <w:txbxContent>
                  <w:p w:rsidR="00260DA4" w:rsidRDefault="00C375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71899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E4" w:rsidRDefault="00C375E4">
      <w:r>
        <w:separator/>
      </w:r>
    </w:p>
  </w:footnote>
  <w:footnote w:type="continuationSeparator" w:id="0">
    <w:p w:rsidR="00C375E4" w:rsidRDefault="00C3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BDE"/>
    <w:multiLevelType w:val="multilevel"/>
    <w:tmpl w:val="88825532"/>
    <w:lvl w:ilvl="0">
      <w:start w:val="1"/>
      <w:numFmt w:val="decimal"/>
      <w:lvlText w:val="%1."/>
      <w:lvlJc w:val="left"/>
      <w:pPr>
        <w:ind w:left="442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35" w:hanging="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1" w:hanging="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7" w:hanging="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138"/>
      </w:pPr>
      <w:rPr>
        <w:rFonts w:hint="default"/>
        <w:lang w:val="ru-RU" w:eastAsia="en-US" w:bidi="ar-SA"/>
      </w:rPr>
    </w:lvl>
  </w:abstractNum>
  <w:abstractNum w:abstractNumId="1">
    <w:nsid w:val="3DB33EB6"/>
    <w:multiLevelType w:val="multilevel"/>
    <w:tmpl w:val="C8BC4FAA"/>
    <w:lvl w:ilvl="0">
      <w:start w:val="2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0DA4"/>
    <w:rsid w:val="00260DA4"/>
    <w:rsid w:val="00271899"/>
    <w:rsid w:val="005C79DB"/>
    <w:rsid w:val="006373A6"/>
    <w:rsid w:val="00BA07ED"/>
    <w:rsid w:val="00C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75" w:right="3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0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7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75" w:right="3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0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7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vto-impul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</cp:lastModifiedBy>
  <cp:revision>3</cp:revision>
  <dcterms:created xsi:type="dcterms:W3CDTF">2024-09-11T05:59:00Z</dcterms:created>
  <dcterms:modified xsi:type="dcterms:W3CDTF">2024-09-11T07:09:00Z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</Properties>
</file>